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156EE0" w:rsidRDefault="000C75C3" w:rsidP="00F133C5">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 xml:space="preserve">CÔNG TY CỔ PHẦN TẬP ĐOÀN  </w:t>
      </w:r>
    </w:p>
    <w:p w:rsidR="00156EE0" w:rsidRDefault="000C75C3" w:rsidP="00F133C5">
      <w:pPr>
        <w:widowControl w:val="0"/>
        <w:pBdr>
          <w:top w:val="nil"/>
          <w:left w:val="nil"/>
          <w:bottom w:val="nil"/>
          <w:right w:val="nil"/>
          <w:between w:val="nil"/>
        </w:pBdr>
        <w:contextualSpacing/>
        <w:jc w:val="center"/>
        <w:rPr>
          <w:rFonts w:ascii="Cambria" w:eastAsia="Cambria" w:hAnsi="Cambria" w:cs="Cambria"/>
          <w:b/>
          <w:color w:val="000000"/>
          <w:sz w:val="25"/>
          <w:szCs w:val="25"/>
          <w:u w:val="single"/>
        </w:rPr>
      </w:pPr>
      <w:r>
        <w:rPr>
          <w:rFonts w:ascii="Cambria" w:eastAsia="Cambria" w:hAnsi="Cambria" w:cs="Cambria"/>
          <w:b/>
          <w:color w:val="000000"/>
          <w:sz w:val="25"/>
          <w:szCs w:val="25"/>
          <w:u w:val="single"/>
        </w:rPr>
        <w:t>SƠN ĐẠI VIỆT</w:t>
      </w:r>
    </w:p>
    <w:p w:rsidR="00D61BFC" w:rsidRDefault="00D61BFC" w:rsidP="00F133C5">
      <w:pPr>
        <w:widowControl w:val="0"/>
        <w:pBdr>
          <w:top w:val="nil"/>
          <w:left w:val="nil"/>
          <w:bottom w:val="nil"/>
          <w:right w:val="nil"/>
          <w:between w:val="nil"/>
        </w:pBdr>
        <w:contextualSpacing/>
        <w:jc w:val="center"/>
        <w:rPr>
          <w:rFonts w:ascii="Cambria" w:eastAsia="Cambria" w:hAnsi="Cambria" w:cs="Cambria"/>
          <w:sz w:val="25"/>
          <w:szCs w:val="25"/>
        </w:rPr>
      </w:pPr>
    </w:p>
    <w:p w:rsidR="00D61BFC" w:rsidRPr="003264D9" w:rsidRDefault="000C75C3" w:rsidP="003264D9">
      <w:pPr>
        <w:widowControl w:val="0"/>
        <w:pBdr>
          <w:top w:val="nil"/>
          <w:left w:val="nil"/>
          <w:bottom w:val="nil"/>
          <w:right w:val="nil"/>
          <w:between w:val="nil"/>
        </w:pBdr>
        <w:contextualSpacing/>
        <w:jc w:val="center"/>
        <w:rPr>
          <w:rFonts w:ascii="Cambria" w:eastAsia="Cambria" w:hAnsi="Cambria" w:cs="Cambria"/>
          <w:b/>
          <w:color w:val="000000"/>
          <w:sz w:val="25"/>
          <w:szCs w:val="25"/>
        </w:rPr>
      </w:pPr>
      <w:r>
        <w:rPr>
          <w:rFonts w:ascii="Cambria" w:eastAsia="Cambria" w:hAnsi="Cambria" w:cs="Cambria"/>
          <w:sz w:val="25"/>
          <w:szCs w:val="25"/>
        </w:rPr>
        <w:t>Số</w:t>
      </w:r>
      <w:r w:rsidR="00D61BFC">
        <w:rPr>
          <w:rFonts w:ascii="Cambria" w:eastAsia="Cambria" w:hAnsi="Cambria" w:cs="Cambria"/>
          <w:sz w:val="25"/>
          <w:szCs w:val="25"/>
        </w:rPr>
        <w:t xml:space="preserve">: </w:t>
      </w:r>
      <w:r w:rsidR="00CF586C">
        <w:rPr>
          <w:rFonts w:ascii="Cambria" w:eastAsia="Cambria" w:hAnsi="Cambria" w:cs="Cambria"/>
          <w:sz w:val="25"/>
          <w:szCs w:val="25"/>
        </w:rPr>
        <w:t>0</w:t>
      </w:r>
      <w:r w:rsidR="00490034">
        <w:rPr>
          <w:rFonts w:ascii="Cambria" w:eastAsia="Cambria" w:hAnsi="Cambria" w:cs="Cambria"/>
          <w:sz w:val="25"/>
          <w:szCs w:val="25"/>
        </w:rPr>
        <w:t>9</w:t>
      </w:r>
      <w:r w:rsidR="00CF586C">
        <w:rPr>
          <w:rFonts w:ascii="Cambria" w:eastAsia="Cambria" w:hAnsi="Cambria" w:cs="Cambria"/>
          <w:sz w:val="25"/>
          <w:szCs w:val="25"/>
        </w:rPr>
        <w:t>/2023</w:t>
      </w:r>
      <w:r>
        <w:rPr>
          <w:rFonts w:ascii="Cambria" w:eastAsia="Cambria" w:hAnsi="Cambria" w:cs="Cambria"/>
          <w:sz w:val="25"/>
          <w:szCs w:val="25"/>
        </w:rPr>
        <w:t>/TTr-HĐQT/DVG</w:t>
      </w:r>
      <w:r>
        <w:rPr>
          <w:rFonts w:ascii="Cambria" w:eastAsia="Cambria" w:hAnsi="Cambria" w:cs="Cambria"/>
          <w:b/>
          <w:color w:val="000000"/>
          <w:sz w:val="25"/>
          <w:szCs w:val="25"/>
        </w:rPr>
        <w:t xml:space="preserve"> </w:t>
      </w:r>
    </w:p>
    <w:p w:rsidR="00156EE0" w:rsidRDefault="000C75C3" w:rsidP="00F133C5">
      <w:pPr>
        <w:widowControl w:val="0"/>
        <w:pBdr>
          <w:top w:val="nil"/>
          <w:left w:val="nil"/>
          <w:bottom w:val="nil"/>
          <w:right w:val="nil"/>
          <w:between w:val="nil"/>
        </w:pBdr>
        <w:ind w:right="6"/>
        <w:contextualSpacing/>
        <w:jc w:val="center"/>
        <w:rPr>
          <w:rFonts w:ascii="Cambria" w:eastAsia="Cambria" w:hAnsi="Cambria" w:cs="Cambria"/>
          <w:b/>
          <w:color w:val="000000"/>
          <w:sz w:val="25"/>
          <w:szCs w:val="25"/>
        </w:rPr>
      </w:pPr>
      <w:r>
        <w:rPr>
          <w:rFonts w:ascii="Cambria" w:eastAsia="Cambria" w:hAnsi="Cambria" w:cs="Cambria"/>
          <w:b/>
          <w:color w:val="000000"/>
          <w:sz w:val="25"/>
          <w:szCs w:val="25"/>
        </w:rPr>
        <w:t>CỘNG HÒA XÃ HỘI CHỦ NGHĨA VIỆT NAM Đ</w:t>
      </w:r>
      <w:r>
        <w:rPr>
          <w:rFonts w:ascii="Cambria" w:eastAsia="Cambria" w:hAnsi="Cambria" w:cs="Cambria"/>
          <w:b/>
          <w:color w:val="000000"/>
          <w:sz w:val="25"/>
          <w:szCs w:val="25"/>
          <w:u w:val="single"/>
        </w:rPr>
        <w:t>ộc lập – Tự do – Hạnh Phú</w:t>
      </w:r>
      <w:r>
        <w:rPr>
          <w:rFonts w:ascii="Cambria" w:eastAsia="Cambria" w:hAnsi="Cambria" w:cs="Cambria"/>
          <w:b/>
          <w:color w:val="000000"/>
          <w:sz w:val="25"/>
          <w:szCs w:val="25"/>
        </w:rPr>
        <w:t xml:space="preserve">c </w:t>
      </w:r>
    </w:p>
    <w:p w:rsidR="003264D9" w:rsidRDefault="003264D9" w:rsidP="00F133C5">
      <w:pPr>
        <w:widowControl w:val="0"/>
        <w:ind w:left="158"/>
        <w:contextualSpacing/>
        <w:jc w:val="right"/>
        <w:rPr>
          <w:rFonts w:ascii="Cambria" w:eastAsia="Cambria" w:hAnsi="Cambria" w:cs="Cambria"/>
          <w:i/>
          <w:sz w:val="25"/>
          <w:szCs w:val="25"/>
        </w:rPr>
      </w:pPr>
    </w:p>
    <w:p w:rsidR="00156EE0" w:rsidRDefault="000C75C3" w:rsidP="00F133C5">
      <w:pPr>
        <w:widowControl w:val="0"/>
        <w:ind w:left="158"/>
        <w:contextualSpacing/>
        <w:jc w:val="right"/>
        <w:rPr>
          <w:rFonts w:ascii="Cambria" w:eastAsia="Cambria" w:hAnsi="Cambria" w:cs="Cambria"/>
          <w:b/>
          <w:sz w:val="25"/>
          <w:szCs w:val="25"/>
        </w:rPr>
        <w:sectPr w:rsidR="00156EE0" w:rsidSect="003264D9">
          <w:footerReference w:type="default" r:id="rId7"/>
          <w:pgSz w:w="11900" w:h="16820"/>
          <w:pgMar w:top="707" w:right="935" w:bottom="766" w:left="1133" w:header="170" w:footer="170" w:gutter="0"/>
          <w:pgNumType w:start="1"/>
          <w:cols w:num="2" w:space="720" w:equalWidth="0">
            <w:col w:w="4917" w:space="0"/>
            <w:col w:w="4917" w:space="0"/>
          </w:cols>
          <w:docGrid w:linePitch="299"/>
        </w:sectPr>
      </w:pPr>
      <w:r>
        <w:rPr>
          <w:rFonts w:ascii="Cambria" w:eastAsia="Cambria" w:hAnsi="Cambria" w:cs="Cambria"/>
          <w:i/>
          <w:sz w:val="25"/>
          <w:szCs w:val="25"/>
        </w:rPr>
        <w:t>Hà Nội, ngày 2</w:t>
      </w:r>
      <w:r w:rsidR="00490034">
        <w:rPr>
          <w:rFonts w:ascii="Cambria" w:eastAsia="Cambria" w:hAnsi="Cambria" w:cs="Cambria"/>
          <w:i/>
          <w:sz w:val="25"/>
          <w:szCs w:val="25"/>
        </w:rPr>
        <w:t>9</w:t>
      </w:r>
      <w:r>
        <w:rPr>
          <w:rFonts w:ascii="Cambria" w:eastAsia="Cambria" w:hAnsi="Cambria" w:cs="Cambria"/>
          <w:i/>
          <w:sz w:val="25"/>
          <w:szCs w:val="25"/>
        </w:rPr>
        <w:t xml:space="preserve"> tháng 05 năm 2023</w:t>
      </w:r>
    </w:p>
    <w:p w:rsidR="003264D9" w:rsidRDefault="003264D9" w:rsidP="00F133C5">
      <w:pPr>
        <w:widowControl w:val="0"/>
        <w:pBdr>
          <w:top w:val="nil"/>
          <w:left w:val="nil"/>
          <w:bottom w:val="nil"/>
          <w:right w:val="nil"/>
          <w:between w:val="nil"/>
        </w:pBdr>
        <w:contextualSpacing/>
        <w:jc w:val="center"/>
        <w:rPr>
          <w:rFonts w:ascii="Cambria" w:eastAsia="Cambria" w:hAnsi="Cambria" w:cs="Cambria"/>
          <w:b/>
          <w:color w:val="000000"/>
          <w:sz w:val="36"/>
          <w:szCs w:val="36"/>
        </w:rPr>
      </w:pPr>
    </w:p>
    <w:p w:rsidR="00CF586C" w:rsidRDefault="000C75C3" w:rsidP="00CF586C">
      <w:pPr>
        <w:widowControl w:val="0"/>
        <w:pBdr>
          <w:top w:val="nil"/>
          <w:left w:val="nil"/>
          <w:bottom w:val="nil"/>
          <w:right w:val="nil"/>
          <w:between w:val="nil"/>
        </w:pBdr>
        <w:contextualSpacing/>
        <w:jc w:val="center"/>
        <w:rPr>
          <w:rFonts w:ascii="Cambria" w:eastAsia="Cambria" w:hAnsi="Cambria" w:cs="Cambria"/>
          <w:b/>
          <w:color w:val="000000"/>
          <w:sz w:val="36"/>
          <w:szCs w:val="36"/>
        </w:rPr>
      </w:pPr>
      <w:r>
        <w:rPr>
          <w:rFonts w:ascii="Cambria" w:eastAsia="Cambria" w:hAnsi="Cambria" w:cs="Cambria"/>
          <w:b/>
          <w:color w:val="000000"/>
          <w:sz w:val="36"/>
          <w:szCs w:val="36"/>
        </w:rPr>
        <w:t xml:space="preserve">TỜ TRÌNH </w:t>
      </w:r>
    </w:p>
    <w:p w:rsidR="00156EE0" w:rsidRPr="00CF586C" w:rsidRDefault="00CF586C" w:rsidP="00CF586C">
      <w:pPr>
        <w:widowControl w:val="0"/>
        <w:pBdr>
          <w:top w:val="nil"/>
          <w:left w:val="nil"/>
          <w:bottom w:val="nil"/>
          <w:right w:val="nil"/>
          <w:between w:val="nil"/>
        </w:pBdr>
        <w:contextualSpacing/>
        <w:jc w:val="center"/>
        <w:rPr>
          <w:rFonts w:ascii="Cambria" w:eastAsia="Cambria" w:hAnsi="Cambria" w:cs="Cambria"/>
          <w:b/>
          <w:color w:val="000000"/>
          <w:sz w:val="36"/>
          <w:szCs w:val="36"/>
        </w:rPr>
      </w:pPr>
      <w:r>
        <w:rPr>
          <w:rFonts w:ascii="Cambria" w:eastAsia="Cambria" w:hAnsi="Cambria" w:cs="Cambria"/>
          <w:i/>
          <w:color w:val="000000"/>
          <w:sz w:val="25"/>
          <w:szCs w:val="25"/>
        </w:rPr>
        <w:t>(</w:t>
      </w:r>
      <w:r w:rsidR="000C75C3" w:rsidRPr="00CF586C">
        <w:rPr>
          <w:rFonts w:ascii="Cambria" w:eastAsia="Cambria" w:hAnsi="Cambria" w:cs="Cambria"/>
          <w:i/>
          <w:color w:val="000000"/>
          <w:sz w:val="25"/>
          <w:szCs w:val="25"/>
        </w:rPr>
        <w:t>Về việc bổ sung ngành, nghề kinh doanh của Công ty Cổ phần Tập đoàn Sơn Đại Việ</w:t>
      </w:r>
      <w:r>
        <w:rPr>
          <w:rFonts w:ascii="Cambria" w:eastAsia="Cambria" w:hAnsi="Cambria" w:cs="Cambria"/>
          <w:i/>
          <w:color w:val="000000"/>
          <w:sz w:val="25"/>
          <w:szCs w:val="25"/>
        </w:rPr>
        <w:t>t)</w:t>
      </w:r>
    </w:p>
    <w:p w:rsidR="003264D9" w:rsidRDefault="003264D9" w:rsidP="00F133C5">
      <w:pPr>
        <w:widowControl w:val="0"/>
        <w:pBdr>
          <w:top w:val="nil"/>
          <w:left w:val="nil"/>
          <w:bottom w:val="nil"/>
          <w:right w:val="nil"/>
          <w:between w:val="nil"/>
        </w:pBdr>
        <w:ind w:left="2030"/>
        <w:contextualSpacing/>
        <w:rPr>
          <w:rFonts w:ascii="Cambria" w:eastAsia="Cambria" w:hAnsi="Cambria" w:cs="Cambria"/>
          <w:b/>
          <w:color w:val="000000"/>
          <w:sz w:val="31"/>
          <w:szCs w:val="31"/>
        </w:rPr>
      </w:pPr>
    </w:p>
    <w:p w:rsidR="00156EE0" w:rsidRDefault="000C75C3" w:rsidP="00F133C5">
      <w:pPr>
        <w:widowControl w:val="0"/>
        <w:pBdr>
          <w:top w:val="nil"/>
          <w:left w:val="nil"/>
          <w:bottom w:val="nil"/>
          <w:right w:val="nil"/>
          <w:between w:val="nil"/>
        </w:pBdr>
        <w:ind w:left="987"/>
        <w:contextualSpacing/>
        <w:rPr>
          <w:rFonts w:ascii="Cambria" w:eastAsia="Cambria" w:hAnsi="Cambria" w:cs="Cambria"/>
          <w:b/>
          <w:color w:val="000000"/>
          <w:sz w:val="25"/>
          <w:szCs w:val="25"/>
        </w:rPr>
      </w:pPr>
      <w:r>
        <w:rPr>
          <w:rFonts w:ascii="Cambria" w:eastAsia="Cambria" w:hAnsi="Cambria" w:cs="Cambria"/>
          <w:i/>
          <w:color w:val="000000"/>
          <w:sz w:val="25"/>
          <w:szCs w:val="25"/>
          <w:u w:val="single"/>
        </w:rPr>
        <w:t>Kính gửi</w:t>
      </w:r>
      <w:r>
        <w:rPr>
          <w:rFonts w:ascii="Cambria" w:eastAsia="Cambria" w:hAnsi="Cambria" w:cs="Cambria"/>
          <w:b/>
          <w:i/>
          <w:color w:val="000000"/>
          <w:sz w:val="25"/>
          <w:szCs w:val="25"/>
        </w:rPr>
        <w:t xml:space="preserve">: </w:t>
      </w:r>
      <w:r>
        <w:rPr>
          <w:rFonts w:ascii="Cambria" w:eastAsia="Cambria" w:hAnsi="Cambria" w:cs="Cambria"/>
          <w:b/>
          <w:color w:val="000000"/>
          <w:sz w:val="25"/>
          <w:szCs w:val="25"/>
        </w:rPr>
        <w:t>Đại hội đồng Cổ đông thường niên năm 202</w:t>
      </w:r>
      <w:r>
        <w:rPr>
          <w:rFonts w:ascii="Cambria" w:eastAsia="Cambria" w:hAnsi="Cambria" w:cs="Cambria"/>
          <w:b/>
          <w:sz w:val="25"/>
          <w:szCs w:val="25"/>
        </w:rPr>
        <w:t>3</w:t>
      </w:r>
      <w:r>
        <w:rPr>
          <w:rFonts w:ascii="Cambria" w:eastAsia="Cambria" w:hAnsi="Cambria" w:cs="Cambria"/>
          <w:b/>
          <w:color w:val="000000"/>
          <w:sz w:val="25"/>
          <w:szCs w:val="25"/>
        </w:rPr>
        <w:t xml:space="preserve"> </w:t>
      </w:r>
    </w:p>
    <w:p w:rsidR="00156EE0" w:rsidRDefault="000C75C3" w:rsidP="00F133C5">
      <w:pPr>
        <w:widowControl w:val="0"/>
        <w:pBdr>
          <w:top w:val="nil"/>
          <w:left w:val="nil"/>
          <w:bottom w:val="nil"/>
          <w:right w:val="nil"/>
          <w:between w:val="nil"/>
        </w:pBdr>
        <w:ind w:left="2161"/>
        <w:contextualSpacing/>
        <w:rPr>
          <w:rFonts w:ascii="Cambria" w:eastAsia="Cambria" w:hAnsi="Cambria" w:cs="Cambria"/>
          <w:b/>
          <w:color w:val="000000"/>
          <w:sz w:val="25"/>
          <w:szCs w:val="25"/>
        </w:rPr>
      </w:pPr>
      <w:r>
        <w:rPr>
          <w:rFonts w:ascii="Cambria" w:eastAsia="Cambria" w:hAnsi="Cambria" w:cs="Cambria"/>
          <w:b/>
          <w:color w:val="000000"/>
          <w:sz w:val="25"/>
          <w:szCs w:val="25"/>
        </w:rPr>
        <w:t xml:space="preserve">Công ty Cổ phần Tập đoàn Sơn Đại Việt </w:t>
      </w:r>
    </w:p>
    <w:p w:rsidR="00D61BFC" w:rsidRDefault="00D61BFC" w:rsidP="00F133C5">
      <w:pPr>
        <w:widowControl w:val="0"/>
        <w:pBdr>
          <w:top w:val="nil"/>
          <w:left w:val="nil"/>
          <w:bottom w:val="nil"/>
          <w:right w:val="nil"/>
          <w:between w:val="nil"/>
        </w:pBdr>
        <w:ind w:left="2161"/>
        <w:contextualSpacing/>
        <w:rPr>
          <w:rFonts w:ascii="Cambria" w:eastAsia="Cambria" w:hAnsi="Cambria" w:cs="Cambria"/>
          <w:b/>
          <w:color w:val="000000"/>
          <w:sz w:val="25"/>
          <w:szCs w:val="25"/>
        </w:rPr>
      </w:pPr>
    </w:p>
    <w:p w:rsidR="00156EE0" w:rsidRPr="003264D9" w:rsidRDefault="000C75C3" w:rsidP="003264D9">
      <w:pPr>
        <w:pStyle w:val="ListParagraph"/>
        <w:widowControl w:val="0"/>
        <w:numPr>
          <w:ilvl w:val="0"/>
          <w:numId w:val="2"/>
        </w:numPr>
        <w:pBdr>
          <w:top w:val="nil"/>
          <w:left w:val="nil"/>
          <w:bottom w:val="nil"/>
          <w:right w:val="nil"/>
          <w:between w:val="nil"/>
        </w:pBdr>
        <w:ind w:right="103"/>
        <w:rPr>
          <w:rFonts w:ascii="Cambria" w:eastAsia="Cambria" w:hAnsi="Cambria" w:cs="Cambria"/>
          <w:i/>
          <w:color w:val="000000"/>
          <w:sz w:val="25"/>
          <w:szCs w:val="25"/>
        </w:rPr>
      </w:pPr>
      <w:r w:rsidRPr="003264D9">
        <w:rPr>
          <w:rFonts w:ascii="Cambria" w:eastAsia="Cambria" w:hAnsi="Cambria" w:cs="Cambria"/>
          <w:i/>
          <w:color w:val="000000"/>
          <w:sz w:val="25"/>
          <w:szCs w:val="25"/>
        </w:rPr>
        <w:t xml:space="preserve">Căn cứ Luật Doanh nghiệp số 59/2020/QH14 ngày 17 tháng 06 năm 2020; </w:t>
      </w:r>
    </w:p>
    <w:p w:rsidR="00156EE0" w:rsidRPr="003264D9" w:rsidRDefault="000C75C3" w:rsidP="003264D9">
      <w:pPr>
        <w:pStyle w:val="ListParagraph"/>
        <w:widowControl w:val="0"/>
        <w:numPr>
          <w:ilvl w:val="0"/>
          <w:numId w:val="2"/>
        </w:numPr>
        <w:pBdr>
          <w:top w:val="nil"/>
          <w:left w:val="nil"/>
          <w:bottom w:val="nil"/>
          <w:right w:val="nil"/>
          <w:between w:val="nil"/>
        </w:pBdr>
        <w:ind w:right="103"/>
        <w:rPr>
          <w:rFonts w:ascii="Cambria" w:eastAsia="Cambria" w:hAnsi="Cambria" w:cs="Cambria"/>
          <w:i/>
          <w:color w:val="000000"/>
          <w:sz w:val="25"/>
          <w:szCs w:val="25"/>
        </w:rPr>
      </w:pPr>
      <w:r w:rsidRPr="003264D9">
        <w:rPr>
          <w:rFonts w:ascii="Cambria" w:eastAsia="Cambria" w:hAnsi="Cambria" w:cs="Cambria"/>
          <w:i/>
          <w:color w:val="000000"/>
          <w:sz w:val="25"/>
          <w:szCs w:val="25"/>
        </w:rPr>
        <w:t xml:space="preserve">Căn cứ Điều lệ tổ chức và hoạt động của Công ty cổ phần Tập đoàn Sơn Đại Việt; </w:t>
      </w:r>
    </w:p>
    <w:p w:rsidR="00156EE0" w:rsidRPr="003264D9" w:rsidRDefault="000C75C3" w:rsidP="003264D9">
      <w:pPr>
        <w:pStyle w:val="ListParagraph"/>
        <w:widowControl w:val="0"/>
        <w:numPr>
          <w:ilvl w:val="0"/>
          <w:numId w:val="2"/>
        </w:numPr>
        <w:pBdr>
          <w:top w:val="nil"/>
          <w:left w:val="nil"/>
          <w:bottom w:val="nil"/>
          <w:right w:val="nil"/>
          <w:between w:val="nil"/>
        </w:pBdr>
        <w:ind w:right="103"/>
        <w:rPr>
          <w:rFonts w:ascii="Cambria" w:eastAsia="Cambria" w:hAnsi="Cambria" w:cs="Cambria"/>
          <w:i/>
          <w:color w:val="000000"/>
          <w:sz w:val="25"/>
          <w:szCs w:val="25"/>
        </w:rPr>
      </w:pPr>
      <w:r w:rsidRPr="003264D9">
        <w:rPr>
          <w:rFonts w:ascii="Cambria" w:eastAsia="Cambria" w:hAnsi="Cambria" w:cs="Cambria"/>
          <w:i/>
          <w:color w:val="000000"/>
          <w:sz w:val="25"/>
          <w:szCs w:val="25"/>
        </w:rPr>
        <w:t>Căn cứ kết quả hoạt động sản xuất kinh doanh năm 202</w:t>
      </w:r>
      <w:r w:rsidRPr="003264D9">
        <w:rPr>
          <w:rFonts w:ascii="Cambria" w:eastAsia="Cambria" w:hAnsi="Cambria" w:cs="Cambria"/>
          <w:i/>
          <w:sz w:val="25"/>
          <w:szCs w:val="25"/>
        </w:rPr>
        <w:t>2</w:t>
      </w:r>
      <w:r w:rsidRPr="003264D9">
        <w:rPr>
          <w:rFonts w:ascii="Cambria" w:eastAsia="Cambria" w:hAnsi="Cambria" w:cs="Cambria"/>
          <w:i/>
          <w:color w:val="000000"/>
          <w:sz w:val="25"/>
          <w:szCs w:val="25"/>
        </w:rPr>
        <w:t xml:space="preserve"> của Công ty Cổ phần Tập  đoàn Sơn Đại Việt; </w:t>
      </w:r>
    </w:p>
    <w:p w:rsidR="00156EE0" w:rsidRPr="003264D9" w:rsidRDefault="000C75C3" w:rsidP="003264D9">
      <w:pPr>
        <w:pStyle w:val="ListParagraph"/>
        <w:widowControl w:val="0"/>
        <w:numPr>
          <w:ilvl w:val="0"/>
          <w:numId w:val="2"/>
        </w:numPr>
        <w:pBdr>
          <w:top w:val="nil"/>
          <w:left w:val="nil"/>
          <w:bottom w:val="nil"/>
          <w:right w:val="nil"/>
          <w:between w:val="nil"/>
        </w:pBdr>
        <w:ind w:right="103"/>
        <w:rPr>
          <w:rFonts w:ascii="Cambria" w:eastAsia="Cambria" w:hAnsi="Cambria" w:cs="Cambria"/>
          <w:i/>
          <w:sz w:val="25"/>
          <w:szCs w:val="25"/>
        </w:rPr>
      </w:pPr>
      <w:r w:rsidRPr="003264D9">
        <w:rPr>
          <w:rFonts w:ascii="Cambria" w:eastAsia="Cambria" w:hAnsi="Cambria" w:cs="Cambria"/>
          <w:i/>
          <w:sz w:val="25"/>
          <w:szCs w:val="25"/>
        </w:rPr>
        <w:t>Căn cứ kế hoạch sản xuất kinh doanh của Công ty năm 2023;</w:t>
      </w:r>
    </w:p>
    <w:p w:rsidR="00156EE0" w:rsidRDefault="000C75C3" w:rsidP="003264D9">
      <w:pPr>
        <w:widowControl w:val="0"/>
        <w:pBdr>
          <w:top w:val="nil"/>
          <w:left w:val="nil"/>
          <w:bottom w:val="nil"/>
          <w:right w:val="nil"/>
          <w:between w:val="nil"/>
        </w:pBdr>
        <w:ind w:left="540" w:right="104"/>
        <w:contextualSpacing/>
        <w:rPr>
          <w:rFonts w:ascii="Cambria" w:eastAsia="Cambria" w:hAnsi="Cambria" w:cs="Cambria"/>
          <w:color w:val="000000"/>
          <w:sz w:val="25"/>
          <w:szCs w:val="25"/>
        </w:rPr>
      </w:pPr>
      <w:r>
        <w:rPr>
          <w:rFonts w:ascii="Cambria" w:eastAsia="Cambria" w:hAnsi="Cambria" w:cs="Cambria"/>
          <w:color w:val="000000"/>
          <w:sz w:val="25"/>
          <w:szCs w:val="25"/>
        </w:rPr>
        <w:t xml:space="preserve">Hội đồng Quản trị kính trình Đại hội đồng Cổ đông Công ty Cổ phần Tập đoàn  Sơn Đại Việt xem xét thông qua về việc bổ sung ngành, nghề đăng ký kinh doanh như sau: </w:t>
      </w:r>
    </w:p>
    <w:p w:rsidR="00156EE0" w:rsidRPr="003264D9" w:rsidRDefault="000C75C3" w:rsidP="003264D9">
      <w:pPr>
        <w:pStyle w:val="ListParagraph"/>
        <w:widowControl w:val="0"/>
        <w:numPr>
          <w:ilvl w:val="0"/>
          <w:numId w:val="3"/>
        </w:numPr>
        <w:pBdr>
          <w:top w:val="nil"/>
          <w:left w:val="nil"/>
          <w:bottom w:val="nil"/>
          <w:right w:val="nil"/>
          <w:between w:val="nil"/>
        </w:pBdr>
        <w:ind w:left="567"/>
        <w:rPr>
          <w:rFonts w:ascii="Cambria" w:eastAsia="Cambria" w:hAnsi="Cambria" w:cs="Cambria"/>
          <w:b/>
          <w:color w:val="000000"/>
          <w:sz w:val="25"/>
          <w:szCs w:val="25"/>
        </w:rPr>
      </w:pPr>
      <w:r w:rsidRPr="003264D9">
        <w:rPr>
          <w:rFonts w:ascii="Cambria" w:eastAsia="Cambria" w:hAnsi="Cambria" w:cs="Cambria"/>
          <w:b/>
          <w:color w:val="000000"/>
          <w:sz w:val="25"/>
          <w:szCs w:val="25"/>
        </w:rPr>
        <w:t xml:space="preserve">Lý do bổ sung ngành nghề kinh doanh </w:t>
      </w:r>
    </w:p>
    <w:p w:rsidR="00156EE0" w:rsidRDefault="000C75C3" w:rsidP="003264D9">
      <w:pPr>
        <w:widowControl w:val="0"/>
        <w:pBdr>
          <w:top w:val="nil"/>
          <w:left w:val="nil"/>
          <w:bottom w:val="nil"/>
          <w:right w:val="nil"/>
          <w:between w:val="nil"/>
        </w:pBdr>
        <w:ind w:left="567" w:right="103"/>
        <w:contextualSpacing/>
        <w:jc w:val="both"/>
        <w:rPr>
          <w:rFonts w:ascii="Cambria" w:eastAsia="Cambria" w:hAnsi="Cambria" w:cs="Cambria"/>
          <w:sz w:val="25"/>
          <w:szCs w:val="25"/>
        </w:rPr>
      </w:pPr>
      <w:r>
        <w:rPr>
          <w:rFonts w:ascii="Cambria" w:eastAsia="Cambria" w:hAnsi="Cambria" w:cs="Cambria"/>
          <w:color w:val="000000"/>
          <w:sz w:val="25"/>
          <w:szCs w:val="25"/>
        </w:rPr>
        <w:t xml:space="preserve">Theo định hướng phát triển của Công ty Cổ phần Tập đoàn Sơn Đại Việt hoạt  động chính về lĩnh vực Sơn nước bột bả đã nhiều năm, đây là sản phẩm cốt lõi của Công ty. </w:t>
      </w:r>
      <w:r>
        <w:rPr>
          <w:rFonts w:ascii="Cambria" w:eastAsia="Cambria" w:hAnsi="Cambria" w:cs="Cambria"/>
          <w:sz w:val="25"/>
          <w:szCs w:val="25"/>
        </w:rPr>
        <w:t>Vào năm 2021,</w:t>
      </w:r>
      <w:r>
        <w:rPr>
          <w:rFonts w:ascii="Cambria" w:eastAsia="Cambria" w:hAnsi="Cambria" w:cs="Cambria"/>
          <w:color w:val="000000"/>
          <w:sz w:val="25"/>
          <w:szCs w:val="25"/>
        </w:rPr>
        <w:t xml:space="preserve"> </w:t>
      </w:r>
      <w:r>
        <w:rPr>
          <w:rFonts w:ascii="Cambria" w:eastAsia="Cambria" w:hAnsi="Cambria" w:cs="Cambria"/>
          <w:sz w:val="25"/>
          <w:szCs w:val="25"/>
        </w:rPr>
        <w:t xml:space="preserve">Công ty đã bắt đầu phát triển </w:t>
      </w:r>
      <w:r>
        <w:rPr>
          <w:rFonts w:ascii="Cambria" w:eastAsia="Cambria" w:hAnsi="Cambria" w:cs="Cambria"/>
          <w:color w:val="000000"/>
          <w:sz w:val="25"/>
          <w:szCs w:val="25"/>
        </w:rPr>
        <w:t xml:space="preserve">kinh doanh sản phẩm chăm sóc sức khỏe từ Tảo xoắn </w:t>
      </w:r>
      <w:r>
        <w:rPr>
          <w:rFonts w:ascii="Cambria" w:eastAsia="Cambria" w:hAnsi="Cambria" w:cs="Cambria"/>
          <w:sz w:val="25"/>
          <w:szCs w:val="25"/>
        </w:rPr>
        <w:t>spirulina</w:t>
      </w:r>
      <w:r>
        <w:rPr>
          <w:rFonts w:ascii="Cambria" w:eastAsia="Cambria" w:hAnsi="Cambria" w:cs="Cambria"/>
          <w:color w:val="000000"/>
          <w:sz w:val="25"/>
          <w:szCs w:val="25"/>
        </w:rPr>
        <w:t xml:space="preserve">. </w:t>
      </w:r>
      <w:r>
        <w:rPr>
          <w:rFonts w:ascii="Cambria" w:eastAsia="Cambria" w:hAnsi="Cambria" w:cs="Cambria"/>
          <w:sz w:val="25"/>
          <w:szCs w:val="25"/>
        </w:rPr>
        <w:t>Doanh thu thu về từ kinh doanh sản phẩm thực phẩm chăm sóc sức khỏe từ Tảo xoắn năm 2021 và 2022 thu về được là</w:t>
      </w:r>
      <w:r w:rsidR="003264D9">
        <w:rPr>
          <w:rFonts w:ascii="Cambria" w:eastAsia="Cambria" w:hAnsi="Cambria" w:cs="Cambria"/>
          <w:sz w:val="25"/>
          <w:szCs w:val="25"/>
        </w:rPr>
        <w:t xml:space="preserve"> gần 7 tỷ đồng</w:t>
      </w:r>
      <w:r>
        <w:rPr>
          <w:rFonts w:ascii="Cambria" w:eastAsia="Cambria" w:hAnsi="Cambria" w:cs="Cambria"/>
          <w:sz w:val="25"/>
          <w:szCs w:val="25"/>
        </w:rPr>
        <w:t>. Nhận thấy đây là 1 thị trường tiềm năng cùng với tiếp bước những thành quả đạt được,</w:t>
      </w:r>
      <w:r>
        <w:rPr>
          <w:rFonts w:ascii="Cambria" w:eastAsia="Cambria" w:hAnsi="Cambria" w:cs="Cambria"/>
          <w:color w:val="000000"/>
          <w:sz w:val="25"/>
          <w:szCs w:val="25"/>
        </w:rPr>
        <w:t xml:space="preserve"> </w:t>
      </w:r>
      <w:r>
        <w:rPr>
          <w:rFonts w:ascii="Cambria" w:eastAsia="Cambria" w:hAnsi="Cambria" w:cs="Cambria"/>
          <w:sz w:val="25"/>
          <w:szCs w:val="25"/>
        </w:rPr>
        <w:t xml:space="preserve">Đồng thời theo kế hoạch kinh doanh của HĐQT đã trình lên ĐHĐCĐ năm 2023, định hướng phát triển kinh doanh trong tương lai của Công ty sẽ mở rộng mảng sản xuất kinh doanh các sản phẩm được chiết xuất từ Tảo xoắn Spirulina, đặc biệt là các sản phẩm đồ uống. Do đó, cần </w:t>
      </w:r>
      <w:r>
        <w:rPr>
          <w:rFonts w:ascii="Cambria" w:eastAsia="Cambria" w:hAnsi="Cambria" w:cs="Cambria"/>
          <w:color w:val="000000"/>
          <w:sz w:val="25"/>
          <w:szCs w:val="25"/>
        </w:rPr>
        <w:t xml:space="preserve">mở rộng phát triển kinh doanh hơn nữa, nhằm đem lại hiệu quả cao nhất cho Công ty với mục tiêu xây dựng phát triển sản phẩm “Sơn nước là sản phẩm cốt lõi, tảo xoắn là sản phẩm chiến lược”.  </w:t>
      </w:r>
    </w:p>
    <w:p w:rsidR="00CF586C" w:rsidRPr="00CF586C" w:rsidRDefault="000C75C3" w:rsidP="003264D9">
      <w:pPr>
        <w:pStyle w:val="ListParagraph"/>
        <w:widowControl w:val="0"/>
        <w:numPr>
          <w:ilvl w:val="0"/>
          <w:numId w:val="3"/>
        </w:numPr>
        <w:pBdr>
          <w:top w:val="nil"/>
          <w:left w:val="nil"/>
          <w:bottom w:val="nil"/>
          <w:right w:val="nil"/>
          <w:between w:val="nil"/>
        </w:pBdr>
        <w:ind w:left="567"/>
        <w:rPr>
          <w:rFonts w:ascii="Cambria" w:eastAsia="Cambria" w:hAnsi="Cambria" w:cs="Cambria"/>
          <w:color w:val="000000"/>
          <w:sz w:val="25"/>
          <w:szCs w:val="25"/>
        </w:rPr>
      </w:pPr>
      <w:r w:rsidRPr="003264D9">
        <w:rPr>
          <w:rFonts w:ascii="Cambria" w:eastAsia="Cambria" w:hAnsi="Cambria" w:cs="Cambria"/>
          <w:b/>
          <w:color w:val="000000"/>
          <w:sz w:val="25"/>
          <w:szCs w:val="25"/>
        </w:rPr>
        <w:t>Ngành nghề kinh doanh đề nghị bổ sung.</w:t>
      </w:r>
    </w:p>
    <w:tbl>
      <w:tblPr>
        <w:tblStyle w:val="TableGrid"/>
        <w:tblW w:w="0" w:type="auto"/>
        <w:tblInd w:w="567" w:type="dxa"/>
        <w:tblLook w:val="04A0" w:firstRow="1" w:lastRow="0" w:firstColumn="1" w:lastColumn="0" w:noHBand="0" w:noVBand="1"/>
      </w:tblPr>
      <w:tblGrid>
        <w:gridCol w:w="664"/>
        <w:gridCol w:w="5467"/>
        <w:gridCol w:w="3004"/>
      </w:tblGrid>
      <w:tr w:rsidR="00CF586C" w:rsidTr="00CF586C">
        <w:tc>
          <w:tcPr>
            <w:tcW w:w="534" w:type="dxa"/>
          </w:tcPr>
          <w:p w:rsidR="00CF586C" w:rsidRDefault="00CF586C" w:rsidP="00CF586C">
            <w:pPr>
              <w:pStyle w:val="ListParagraph"/>
              <w:widowControl w:val="0"/>
              <w:ind w:left="0"/>
              <w:jc w:val="center"/>
              <w:rPr>
                <w:rFonts w:ascii="Cambria" w:eastAsia="Cambria" w:hAnsi="Cambria" w:cs="Cambria"/>
                <w:b/>
                <w:color w:val="000000"/>
                <w:sz w:val="25"/>
                <w:szCs w:val="25"/>
              </w:rPr>
            </w:pPr>
            <w:r>
              <w:rPr>
                <w:rFonts w:ascii="Cambria" w:eastAsia="Cambria" w:hAnsi="Cambria" w:cs="Cambria"/>
                <w:b/>
                <w:color w:val="000000"/>
                <w:sz w:val="25"/>
                <w:szCs w:val="25"/>
              </w:rPr>
              <w:t>STT</w:t>
            </w:r>
          </w:p>
        </w:tc>
        <w:tc>
          <w:tcPr>
            <w:tcW w:w="5556" w:type="dxa"/>
          </w:tcPr>
          <w:p w:rsidR="00CF586C" w:rsidRDefault="00CF586C" w:rsidP="00CF586C">
            <w:pPr>
              <w:pStyle w:val="ListParagraph"/>
              <w:widowControl w:val="0"/>
              <w:ind w:left="0"/>
              <w:jc w:val="center"/>
              <w:rPr>
                <w:rFonts w:ascii="Cambria" w:eastAsia="Cambria" w:hAnsi="Cambria" w:cs="Cambria"/>
                <w:b/>
                <w:color w:val="000000"/>
                <w:sz w:val="25"/>
                <w:szCs w:val="25"/>
              </w:rPr>
            </w:pPr>
            <w:r>
              <w:rPr>
                <w:rFonts w:ascii="Cambria" w:eastAsia="Cambria" w:hAnsi="Cambria" w:cs="Cambria"/>
                <w:b/>
                <w:color w:val="000000"/>
                <w:sz w:val="25"/>
                <w:szCs w:val="25"/>
              </w:rPr>
              <w:t>Nội dung ngành nghề</w:t>
            </w:r>
          </w:p>
        </w:tc>
        <w:tc>
          <w:tcPr>
            <w:tcW w:w="3045" w:type="dxa"/>
          </w:tcPr>
          <w:p w:rsidR="00CF586C" w:rsidRDefault="00CF586C" w:rsidP="00CF586C">
            <w:pPr>
              <w:pStyle w:val="ListParagraph"/>
              <w:widowControl w:val="0"/>
              <w:ind w:left="0"/>
              <w:jc w:val="center"/>
              <w:rPr>
                <w:rFonts w:ascii="Cambria" w:eastAsia="Cambria" w:hAnsi="Cambria" w:cs="Cambria"/>
                <w:b/>
                <w:color w:val="000000"/>
                <w:sz w:val="25"/>
                <w:szCs w:val="25"/>
              </w:rPr>
            </w:pPr>
            <w:r>
              <w:rPr>
                <w:rFonts w:ascii="Cambria" w:eastAsia="Cambria" w:hAnsi="Cambria" w:cs="Cambria"/>
                <w:b/>
                <w:color w:val="000000"/>
                <w:sz w:val="25"/>
                <w:szCs w:val="25"/>
              </w:rPr>
              <w:t>Mã Ngành</w:t>
            </w:r>
          </w:p>
        </w:tc>
      </w:tr>
      <w:tr w:rsidR="00CF586C" w:rsidTr="00CF586C">
        <w:tc>
          <w:tcPr>
            <w:tcW w:w="534"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1</w:t>
            </w:r>
          </w:p>
        </w:tc>
        <w:tc>
          <w:tcPr>
            <w:tcW w:w="5556" w:type="dxa"/>
          </w:tcPr>
          <w:p w:rsidR="00CF586C" w:rsidRPr="00CF586C" w:rsidRDefault="00000000" w:rsidP="00CF586C">
            <w:pPr>
              <w:pStyle w:val="ListParagraph"/>
              <w:widowControl w:val="0"/>
              <w:ind w:left="0"/>
              <w:rPr>
                <w:rFonts w:ascii="Cambria" w:eastAsia="Cambria" w:hAnsi="Cambria" w:cs="Cambria"/>
                <w:color w:val="000000"/>
                <w:sz w:val="25"/>
                <w:szCs w:val="25"/>
              </w:rPr>
            </w:pPr>
            <w:hyperlink r:id="rId8">
              <w:r w:rsidR="00CF586C" w:rsidRPr="003264D9">
                <w:rPr>
                  <w:rFonts w:asciiTheme="minorHAnsi" w:eastAsia="Verdana" w:hAnsiTheme="minorHAnsi" w:cs="Verdana"/>
                  <w:sz w:val="25"/>
                  <w:szCs w:val="25"/>
                </w:rPr>
                <w:t>Bán lẻ lương thực, thực phẩm, đồ uống, thuốc lá, thuốc lào chiếm tỷ trọng lớn trong các cửa hàng kinh doanh tổng hợp</w:t>
              </w:r>
            </w:hyperlink>
          </w:p>
        </w:tc>
        <w:tc>
          <w:tcPr>
            <w:tcW w:w="3045"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4711</w:t>
            </w:r>
          </w:p>
        </w:tc>
      </w:tr>
      <w:tr w:rsidR="00CF586C" w:rsidTr="00CF586C">
        <w:tc>
          <w:tcPr>
            <w:tcW w:w="534"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2</w:t>
            </w:r>
          </w:p>
        </w:tc>
        <w:tc>
          <w:tcPr>
            <w:tcW w:w="5556" w:type="dxa"/>
          </w:tcPr>
          <w:p w:rsidR="00CF586C" w:rsidRPr="00CF586C" w:rsidRDefault="00000000" w:rsidP="00CF586C">
            <w:pPr>
              <w:pStyle w:val="ListParagraph"/>
              <w:widowControl w:val="0"/>
              <w:ind w:left="0"/>
              <w:rPr>
                <w:rFonts w:ascii="Cambria" w:eastAsia="Cambria" w:hAnsi="Cambria" w:cs="Cambria"/>
                <w:color w:val="000000"/>
                <w:sz w:val="25"/>
                <w:szCs w:val="25"/>
              </w:rPr>
            </w:pPr>
            <w:hyperlink r:id="rId9">
              <w:r w:rsidR="00CF586C" w:rsidRPr="003264D9">
                <w:rPr>
                  <w:rFonts w:asciiTheme="minorHAnsi" w:eastAsia="Verdana" w:hAnsiTheme="minorHAnsi" w:cs="Verdana"/>
                  <w:sz w:val="25"/>
                  <w:szCs w:val="25"/>
                </w:rPr>
                <w:t>Bán lẻ khác trong các cửa hàng kinh doanh tổng hợp</w:t>
              </w:r>
            </w:hyperlink>
          </w:p>
        </w:tc>
        <w:tc>
          <w:tcPr>
            <w:tcW w:w="3045"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4719</w:t>
            </w:r>
          </w:p>
        </w:tc>
      </w:tr>
      <w:tr w:rsidR="00CF586C" w:rsidTr="00CF586C">
        <w:tc>
          <w:tcPr>
            <w:tcW w:w="534"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3</w:t>
            </w:r>
          </w:p>
        </w:tc>
        <w:tc>
          <w:tcPr>
            <w:tcW w:w="5556" w:type="dxa"/>
          </w:tcPr>
          <w:p w:rsidR="00CF586C" w:rsidRPr="00CF586C" w:rsidRDefault="00000000" w:rsidP="00CF586C">
            <w:pPr>
              <w:pStyle w:val="ListParagraph"/>
              <w:widowControl w:val="0"/>
              <w:ind w:left="0"/>
              <w:rPr>
                <w:rFonts w:ascii="Cambria" w:eastAsia="Cambria" w:hAnsi="Cambria" w:cs="Cambria"/>
                <w:color w:val="000000"/>
                <w:sz w:val="25"/>
                <w:szCs w:val="25"/>
              </w:rPr>
            </w:pPr>
            <w:hyperlink r:id="rId10">
              <w:r w:rsidR="00CF586C" w:rsidRPr="003264D9">
                <w:rPr>
                  <w:rFonts w:asciiTheme="minorHAnsi" w:eastAsia="Verdana" w:hAnsiTheme="minorHAnsi" w:cs="Verdana"/>
                  <w:sz w:val="25"/>
                  <w:szCs w:val="25"/>
                </w:rPr>
                <w:t>Bán lẻ lương thực, thực phẩm, đồ uống, thuốc lá, thuốc lào lưu động hoặc tại chợ</w:t>
              </w:r>
            </w:hyperlink>
          </w:p>
        </w:tc>
        <w:tc>
          <w:tcPr>
            <w:tcW w:w="3045"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4781</w:t>
            </w:r>
          </w:p>
        </w:tc>
      </w:tr>
      <w:tr w:rsidR="00CF586C" w:rsidTr="00CF586C">
        <w:tc>
          <w:tcPr>
            <w:tcW w:w="534"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4</w:t>
            </w:r>
          </w:p>
        </w:tc>
        <w:tc>
          <w:tcPr>
            <w:tcW w:w="5556" w:type="dxa"/>
          </w:tcPr>
          <w:p w:rsidR="00CF586C" w:rsidRPr="00CF586C" w:rsidRDefault="00000000" w:rsidP="00CF586C">
            <w:pPr>
              <w:pStyle w:val="ListParagraph"/>
              <w:widowControl w:val="0"/>
              <w:ind w:left="0"/>
              <w:rPr>
                <w:rFonts w:ascii="Cambria" w:eastAsia="Cambria" w:hAnsi="Cambria" w:cs="Cambria"/>
                <w:color w:val="000000"/>
                <w:sz w:val="25"/>
                <w:szCs w:val="25"/>
              </w:rPr>
            </w:pPr>
            <w:hyperlink r:id="rId11">
              <w:r w:rsidR="00CF586C" w:rsidRPr="003264D9">
                <w:rPr>
                  <w:rFonts w:asciiTheme="minorHAnsi" w:eastAsia="Verdana" w:hAnsiTheme="minorHAnsi" w:cs="Verdana"/>
                  <w:sz w:val="25"/>
                  <w:szCs w:val="25"/>
                </w:rPr>
                <w:t>Bán buôn đồ uống</w:t>
              </w:r>
            </w:hyperlink>
          </w:p>
        </w:tc>
        <w:tc>
          <w:tcPr>
            <w:tcW w:w="3045"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4633</w:t>
            </w:r>
          </w:p>
        </w:tc>
      </w:tr>
      <w:tr w:rsidR="00CF586C" w:rsidTr="00CF586C">
        <w:tc>
          <w:tcPr>
            <w:tcW w:w="534"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Cambria" w:eastAsia="Cambria" w:hAnsi="Cambria" w:cs="Cambria"/>
                <w:color w:val="000000"/>
                <w:sz w:val="25"/>
                <w:szCs w:val="25"/>
              </w:rPr>
              <w:t>5</w:t>
            </w:r>
          </w:p>
        </w:tc>
        <w:tc>
          <w:tcPr>
            <w:tcW w:w="5556" w:type="dxa"/>
          </w:tcPr>
          <w:p w:rsidR="00CF586C" w:rsidRPr="00CF586C" w:rsidRDefault="00000000" w:rsidP="00CF586C">
            <w:pPr>
              <w:pStyle w:val="ListParagraph"/>
              <w:widowControl w:val="0"/>
              <w:ind w:left="0"/>
              <w:rPr>
                <w:rFonts w:ascii="Cambria" w:eastAsia="Cambria" w:hAnsi="Cambria" w:cs="Cambria"/>
                <w:color w:val="000000"/>
                <w:sz w:val="25"/>
                <w:szCs w:val="25"/>
              </w:rPr>
            </w:pPr>
            <w:hyperlink r:id="rId12">
              <w:r w:rsidR="00CF586C" w:rsidRPr="003264D9">
                <w:rPr>
                  <w:rFonts w:asciiTheme="minorHAnsi" w:eastAsia="Verdana" w:hAnsiTheme="minorHAnsi" w:cs="Verdana"/>
                  <w:sz w:val="25"/>
                  <w:szCs w:val="25"/>
                </w:rPr>
                <w:t>Sản xuất đồ uống không cồn, nước khoáng</w:t>
              </w:r>
            </w:hyperlink>
          </w:p>
        </w:tc>
        <w:tc>
          <w:tcPr>
            <w:tcW w:w="3045" w:type="dxa"/>
            <w:vAlign w:val="center"/>
          </w:tcPr>
          <w:p w:rsidR="00CF586C" w:rsidRPr="00CF586C" w:rsidRDefault="00CF586C" w:rsidP="00CF586C">
            <w:pPr>
              <w:pStyle w:val="ListParagraph"/>
              <w:widowControl w:val="0"/>
              <w:ind w:left="0"/>
              <w:jc w:val="center"/>
              <w:rPr>
                <w:rFonts w:ascii="Cambria" w:eastAsia="Cambria" w:hAnsi="Cambria" w:cs="Cambria"/>
                <w:color w:val="000000"/>
                <w:sz w:val="25"/>
                <w:szCs w:val="25"/>
              </w:rPr>
            </w:pPr>
            <w:r w:rsidRPr="00CF586C">
              <w:rPr>
                <w:rFonts w:asciiTheme="minorHAnsi" w:eastAsia="Cambria" w:hAnsiTheme="minorHAnsi" w:cs="Cambria"/>
                <w:sz w:val="25"/>
                <w:szCs w:val="25"/>
              </w:rPr>
              <w:t>1104</w:t>
            </w:r>
          </w:p>
        </w:tc>
      </w:tr>
    </w:tbl>
    <w:p w:rsidR="00156EE0" w:rsidRPr="003264D9" w:rsidRDefault="000C75C3" w:rsidP="00CF586C">
      <w:pPr>
        <w:pStyle w:val="ListParagraph"/>
        <w:widowControl w:val="0"/>
        <w:pBdr>
          <w:top w:val="nil"/>
          <w:left w:val="nil"/>
          <w:bottom w:val="nil"/>
          <w:right w:val="nil"/>
          <w:between w:val="nil"/>
        </w:pBdr>
        <w:ind w:left="567"/>
        <w:rPr>
          <w:rFonts w:ascii="Cambria" w:eastAsia="Cambria" w:hAnsi="Cambria" w:cs="Cambria"/>
          <w:color w:val="000000"/>
          <w:sz w:val="25"/>
          <w:szCs w:val="25"/>
        </w:rPr>
      </w:pPr>
      <w:r w:rsidRPr="003264D9">
        <w:rPr>
          <w:rFonts w:ascii="Cambria" w:eastAsia="Cambria" w:hAnsi="Cambria" w:cs="Cambria"/>
          <w:b/>
          <w:color w:val="000000"/>
          <w:sz w:val="25"/>
          <w:szCs w:val="25"/>
        </w:rPr>
        <w:t xml:space="preserve"> </w:t>
      </w:r>
    </w:p>
    <w:p w:rsidR="00156EE0" w:rsidRPr="003264D9" w:rsidRDefault="000C75C3" w:rsidP="003264D9">
      <w:pPr>
        <w:pStyle w:val="ListParagraph"/>
        <w:widowControl w:val="0"/>
        <w:numPr>
          <w:ilvl w:val="0"/>
          <w:numId w:val="3"/>
        </w:numPr>
        <w:pBdr>
          <w:top w:val="nil"/>
          <w:left w:val="nil"/>
          <w:bottom w:val="nil"/>
          <w:right w:val="nil"/>
          <w:between w:val="nil"/>
        </w:pBdr>
        <w:ind w:left="567"/>
        <w:rPr>
          <w:rFonts w:ascii="Cambria" w:eastAsia="Cambria" w:hAnsi="Cambria" w:cs="Cambria"/>
          <w:b/>
          <w:color w:val="000000"/>
          <w:sz w:val="25"/>
          <w:szCs w:val="25"/>
        </w:rPr>
      </w:pPr>
      <w:r w:rsidRPr="003264D9">
        <w:rPr>
          <w:rFonts w:ascii="Cambria" w:eastAsia="Cambria" w:hAnsi="Cambria" w:cs="Cambria"/>
          <w:b/>
          <w:color w:val="000000"/>
          <w:sz w:val="25"/>
          <w:szCs w:val="25"/>
        </w:rPr>
        <w:lastRenderedPageBreak/>
        <w:t xml:space="preserve">Các nội dung ủy quyền </w:t>
      </w:r>
    </w:p>
    <w:p w:rsidR="00156EE0" w:rsidRDefault="000C75C3" w:rsidP="003264D9">
      <w:pPr>
        <w:widowControl w:val="0"/>
        <w:pBdr>
          <w:top w:val="nil"/>
          <w:left w:val="nil"/>
          <w:bottom w:val="nil"/>
          <w:right w:val="nil"/>
          <w:between w:val="nil"/>
        </w:pBdr>
        <w:ind w:left="567" w:right="103"/>
        <w:contextualSpacing/>
        <w:jc w:val="both"/>
        <w:rPr>
          <w:rFonts w:ascii="Cambria" w:eastAsia="Cambria" w:hAnsi="Cambria" w:cs="Cambria"/>
          <w:sz w:val="25"/>
          <w:szCs w:val="25"/>
        </w:rPr>
      </w:pPr>
      <w:r>
        <w:rPr>
          <w:rFonts w:ascii="Cambria" w:eastAsia="Cambria" w:hAnsi="Cambria" w:cs="Cambria"/>
          <w:color w:val="000000"/>
          <w:sz w:val="25"/>
          <w:szCs w:val="25"/>
        </w:rPr>
        <w:t>Căn cứ các vấn đề liên quan đến việc Bổ sung ngành nghề kinh doanh và thay  đổi các nội dung tại đăng ký kinh doanh. Đại hội đồng Cổ đông ủy quyền cho Hội  đồng Quản trị chỉ đạo hoàn tất các thủ tục cho việc thay đổ</w:t>
      </w:r>
      <w:r w:rsidR="003264D9">
        <w:rPr>
          <w:rFonts w:ascii="Cambria" w:eastAsia="Cambria" w:hAnsi="Cambria" w:cs="Cambria"/>
          <w:color w:val="000000"/>
          <w:sz w:val="25"/>
          <w:szCs w:val="25"/>
        </w:rPr>
        <w:t xml:space="preserve">i đăng ký kinh doanh </w:t>
      </w:r>
      <w:r>
        <w:rPr>
          <w:rFonts w:ascii="Cambria" w:eastAsia="Cambria" w:hAnsi="Cambria" w:cs="Cambria"/>
          <w:color w:val="000000"/>
          <w:sz w:val="25"/>
          <w:szCs w:val="25"/>
        </w:rPr>
        <w:t>của Công ty Cổ phần Tập đoàn Sơn Đại Việt theo quy định hiện hành.</w:t>
      </w:r>
      <w:r>
        <w:rPr>
          <w:rFonts w:ascii="Cambria" w:eastAsia="Cambria" w:hAnsi="Cambria" w:cs="Cambria"/>
          <w:sz w:val="25"/>
          <w:szCs w:val="25"/>
        </w:rPr>
        <w:t>/.</w:t>
      </w:r>
    </w:p>
    <w:p w:rsidR="00156EE0" w:rsidRDefault="00156EE0" w:rsidP="00F133C5">
      <w:pPr>
        <w:widowControl w:val="0"/>
        <w:pBdr>
          <w:top w:val="nil"/>
          <w:left w:val="nil"/>
          <w:bottom w:val="nil"/>
          <w:right w:val="nil"/>
          <w:between w:val="nil"/>
        </w:pBdr>
        <w:ind w:left="361" w:right="103" w:firstLine="361"/>
        <w:contextualSpacing/>
        <w:jc w:val="both"/>
        <w:rPr>
          <w:rFonts w:ascii="Cambria" w:eastAsia="Cambria" w:hAnsi="Cambria" w:cs="Cambria"/>
          <w:sz w:val="25"/>
          <w:szCs w:val="25"/>
        </w:rPr>
      </w:pPr>
    </w:p>
    <w:tbl>
      <w:tblPr>
        <w:tblStyle w:val="a"/>
        <w:tblW w:w="9125" w:type="dxa"/>
        <w:tblInd w:w="361" w:type="dxa"/>
        <w:tblLayout w:type="fixed"/>
        <w:tblLook w:val="0600" w:firstRow="0" w:lastRow="0" w:firstColumn="0" w:lastColumn="0" w:noHBand="1" w:noVBand="1"/>
      </w:tblPr>
      <w:tblGrid>
        <w:gridCol w:w="4562"/>
        <w:gridCol w:w="4563"/>
      </w:tblGrid>
      <w:tr w:rsidR="00156EE0" w:rsidTr="003264D9">
        <w:tc>
          <w:tcPr>
            <w:tcW w:w="4562" w:type="dxa"/>
            <w:shd w:val="clear" w:color="auto" w:fill="auto"/>
            <w:tcMar>
              <w:top w:w="100" w:type="dxa"/>
              <w:left w:w="100" w:type="dxa"/>
              <w:bottom w:w="100" w:type="dxa"/>
              <w:right w:w="100" w:type="dxa"/>
            </w:tcMar>
          </w:tcPr>
          <w:p w:rsidR="00156EE0" w:rsidRDefault="000C75C3" w:rsidP="00F133C5">
            <w:pPr>
              <w:widowControl w:val="0"/>
              <w:contextualSpacing/>
              <w:rPr>
                <w:rFonts w:ascii="Cambria" w:eastAsia="Cambria" w:hAnsi="Cambria" w:cs="Cambria"/>
                <w:b/>
                <w:sz w:val="25"/>
                <w:szCs w:val="25"/>
              </w:rPr>
            </w:pPr>
            <w:r>
              <w:rPr>
                <w:rFonts w:ascii="Cambria" w:eastAsia="Cambria" w:hAnsi="Cambria" w:cs="Cambria"/>
                <w:b/>
                <w:i/>
                <w:sz w:val="25"/>
                <w:szCs w:val="25"/>
                <w:u w:val="single"/>
              </w:rPr>
              <w:t>Nơi nhận</w:t>
            </w:r>
            <w:r>
              <w:rPr>
                <w:rFonts w:ascii="Cambria" w:eastAsia="Cambria" w:hAnsi="Cambria" w:cs="Cambria"/>
                <w:b/>
                <w:sz w:val="25"/>
                <w:szCs w:val="25"/>
              </w:rPr>
              <w:t xml:space="preserve">: </w:t>
            </w:r>
          </w:p>
          <w:p w:rsidR="003264D9" w:rsidRDefault="000C75C3" w:rsidP="00F133C5">
            <w:pPr>
              <w:widowControl w:val="0"/>
              <w:contextualSpacing/>
              <w:rPr>
                <w:rFonts w:ascii="Cambria" w:eastAsia="Cambria" w:hAnsi="Cambria" w:cs="Cambria"/>
                <w:i/>
                <w:sz w:val="25"/>
                <w:szCs w:val="25"/>
              </w:rPr>
            </w:pPr>
            <w:r>
              <w:rPr>
                <w:rFonts w:ascii="Cambria" w:eastAsia="Cambria" w:hAnsi="Cambria" w:cs="Cambria"/>
                <w:i/>
                <w:sz w:val="25"/>
                <w:szCs w:val="25"/>
              </w:rPr>
              <w:t xml:space="preserve">- HĐQT, BKS; - Tổng Giám đốc; </w:t>
            </w:r>
          </w:p>
          <w:p w:rsidR="00156EE0" w:rsidRDefault="000C75C3" w:rsidP="00F133C5">
            <w:pPr>
              <w:widowControl w:val="0"/>
              <w:contextualSpacing/>
              <w:rPr>
                <w:rFonts w:ascii="Cambria" w:eastAsia="Cambria" w:hAnsi="Cambria" w:cs="Cambria"/>
                <w:i/>
                <w:sz w:val="25"/>
                <w:szCs w:val="25"/>
              </w:rPr>
            </w:pPr>
            <w:r>
              <w:rPr>
                <w:rFonts w:ascii="Cambria" w:eastAsia="Cambria" w:hAnsi="Cambria" w:cs="Cambria"/>
                <w:i/>
                <w:sz w:val="25"/>
                <w:szCs w:val="25"/>
              </w:rPr>
              <w:t xml:space="preserve">- Cổ đông; </w:t>
            </w:r>
          </w:p>
          <w:p w:rsidR="00156EE0" w:rsidRDefault="000C75C3" w:rsidP="00F133C5">
            <w:pPr>
              <w:widowControl w:val="0"/>
              <w:contextualSpacing/>
              <w:rPr>
                <w:rFonts w:ascii="Cambria" w:eastAsia="Cambria" w:hAnsi="Cambria" w:cs="Cambria"/>
                <w:sz w:val="25"/>
                <w:szCs w:val="25"/>
              </w:rPr>
            </w:pPr>
            <w:r>
              <w:rPr>
                <w:rFonts w:ascii="Cambria" w:eastAsia="Cambria" w:hAnsi="Cambria" w:cs="Cambria"/>
                <w:i/>
                <w:sz w:val="25"/>
                <w:szCs w:val="25"/>
              </w:rPr>
              <w:t>- Lưu VT</w:t>
            </w:r>
          </w:p>
        </w:tc>
        <w:tc>
          <w:tcPr>
            <w:tcW w:w="4562" w:type="dxa"/>
            <w:shd w:val="clear" w:color="auto" w:fill="auto"/>
            <w:tcMar>
              <w:top w:w="100" w:type="dxa"/>
              <w:left w:w="100" w:type="dxa"/>
              <w:bottom w:w="100" w:type="dxa"/>
              <w:right w:w="100" w:type="dxa"/>
            </w:tcMar>
          </w:tcPr>
          <w:p w:rsidR="00156EE0" w:rsidRDefault="000C75C3" w:rsidP="00F133C5">
            <w:pPr>
              <w:widowControl w:val="0"/>
              <w:contextualSpacing/>
              <w:jc w:val="center"/>
              <w:rPr>
                <w:rFonts w:ascii="Cambria" w:eastAsia="Cambria" w:hAnsi="Cambria" w:cs="Cambria"/>
                <w:b/>
                <w:sz w:val="25"/>
                <w:szCs w:val="25"/>
              </w:rPr>
            </w:pPr>
            <w:r>
              <w:rPr>
                <w:rFonts w:ascii="Cambria" w:eastAsia="Cambria" w:hAnsi="Cambria" w:cs="Cambria"/>
                <w:b/>
                <w:sz w:val="25"/>
                <w:szCs w:val="25"/>
              </w:rPr>
              <w:t xml:space="preserve">TM. HỘI ĐỒNG QUẢN TRỊ </w:t>
            </w:r>
          </w:p>
          <w:p w:rsidR="00156EE0" w:rsidRDefault="000C75C3" w:rsidP="00F133C5">
            <w:pPr>
              <w:widowControl w:val="0"/>
              <w:contextualSpacing/>
              <w:jc w:val="center"/>
              <w:rPr>
                <w:rFonts w:ascii="Cambria" w:eastAsia="Cambria" w:hAnsi="Cambria" w:cs="Cambria"/>
                <w:b/>
                <w:sz w:val="25"/>
                <w:szCs w:val="25"/>
              </w:rPr>
            </w:pPr>
            <w:r>
              <w:rPr>
                <w:rFonts w:ascii="Cambria" w:eastAsia="Cambria" w:hAnsi="Cambria" w:cs="Cambria"/>
                <w:b/>
                <w:sz w:val="25"/>
                <w:szCs w:val="25"/>
              </w:rPr>
              <w:t xml:space="preserve">CHỦ TỊCH </w:t>
            </w:r>
          </w:p>
          <w:p w:rsidR="00156EE0" w:rsidRDefault="000C75C3" w:rsidP="00F133C5">
            <w:pPr>
              <w:widowControl w:val="0"/>
              <w:contextualSpacing/>
              <w:jc w:val="center"/>
              <w:rPr>
                <w:rFonts w:ascii="Cambria" w:eastAsia="Cambria" w:hAnsi="Cambria" w:cs="Cambria"/>
                <w:i/>
                <w:sz w:val="25"/>
                <w:szCs w:val="25"/>
              </w:rPr>
            </w:pPr>
            <w:r>
              <w:rPr>
                <w:rFonts w:ascii="Cambria" w:eastAsia="Cambria" w:hAnsi="Cambria" w:cs="Cambria"/>
                <w:i/>
                <w:sz w:val="25"/>
                <w:szCs w:val="25"/>
              </w:rPr>
              <w:t>[Đã ký]</w:t>
            </w:r>
          </w:p>
          <w:p w:rsidR="00156EE0" w:rsidRDefault="00156EE0" w:rsidP="00F133C5">
            <w:pPr>
              <w:widowControl w:val="0"/>
              <w:contextualSpacing/>
              <w:jc w:val="center"/>
              <w:rPr>
                <w:rFonts w:ascii="Cambria" w:eastAsia="Cambria" w:hAnsi="Cambria" w:cs="Cambria"/>
                <w:i/>
                <w:sz w:val="25"/>
                <w:szCs w:val="25"/>
              </w:rPr>
            </w:pPr>
          </w:p>
          <w:p w:rsidR="00156EE0" w:rsidRDefault="000C75C3" w:rsidP="00F133C5">
            <w:pPr>
              <w:widowControl w:val="0"/>
              <w:contextualSpacing/>
              <w:jc w:val="center"/>
              <w:rPr>
                <w:rFonts w:ascii="Cambria" w:eastAsia="Cambria" w:hAnsi="Cambria" w:cs="Cambria"/>
                <w:sz w:val="25"/>
                <w:szCs w:val="25"/>
              </w:rPr>
            </w:pPr>
            <w:r>
              <w:rPr>
                <w:rFonts w:ascii="Cambria" w:eastAsia="Cambria" w:hAnsi="Cambria" w:cs="Cambria"/>
                <w:b/>
                <w:sz w:val="25"/>
                <w:szCs w:val="25"/>
              </w:rPr>
              <w:t>NGUYỄN VĂN NINH</w:t>
            </w:r>
            <w:r>
              <w:rPr>
                <w:rFonts w:ascii="Cambria" w:eastAsia="Cambria" w:hAnsi="Cambria" w:cs="Cambria"/>
                <w:i/>
                <w:sz w:val="25"/>
                <w:szCs w:val="25"/>
              </w:rPr>
              <w:t xml:space="preserve"> </w:t>
            </w:r>
          </w:p>
        </w:tc>
      </w:tr>
    </w:tbl>
    <w:p w:rsidR="00156EE0" w:rsidRDefault="00156EE0" w:rsidP="00F133C5">
      <w:pPr>
        <w:widowControl w:val="0"/>
        <w:pBdr>
          <w:top w:val="nil"/>
          <w:left w:val="nil"/>
          <w:bottom w:val="nil"/>
          <w:right w:val="nil"/>
          <w:between w:val="nil"/>
        </w:pBdr>
        <w:contextualSpacing/>
        <w:rPr>
          <w:rFonts w:ascii="Cambria" w:eastAsia="Cambria" w:hAnsi="Cambria" w:cs="Cambria"/>
          <w:b/>
          <w:color w:val="000000"/>
          <w:sz w:val="25"/>
          <w:szCs w:val="25"/>
        </w:rPr>
        <w:sectPr w:rsidR="00156EE0" w:rsidSect="003264D9">
          <w:type w:val="continuous"/>
          <w:pgSz w:w="11900" w:h="16820"/>
          <w:pgMar w:top="707" w:right="961" w:bottom="766" w:left="1452" w:header="170" w:footer="170" w:gutter="0"/>
          <w:cols w:space="720" w:equalWidth="0">
            <w:col w:w="9486" w:space="0"/>
          </w:cols>
          <w:docGrid w:linePitch="299"/>
        </w:sect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3264D9" w:rsidRDefault="003264D9" w:rsidP="003264D9">
      <w:pPr>
        <w:widowControl w:val="0"/>
        <w:pBdr>
          <w:top w:val="nil"/>
          <w:left w:val="nil"/>
          <w:bottom w:val="nil"/>
          <w:right w:val="nil"/>
          <w:between w:val="nil"/>
        </w:pBdr>
        <w:ind w:right="-8"/>
        <w:contextualSpacing/>
        <w:rPr>
          <w:rFonts w:ascii="Cambria" w:eastAsia="Cambria" w:hAnsi="Cambria" w:cs="Cambria"/>
          <w:b/>
          <w:i/>
          <w:color w:val="000000"/>
          <w:sz w:val="25"/>
          <w:szCs w:val="25"/>
          <w:u w:val="single"/>
        </w:rPr>
      </w:pPr>
    </w:p>
    <w:p w:rsidR="00156EE0" w:rsidRDefault="000C75C3" w:rsidP="003264D9">
      <w:pPr>
        <w:widowControl w:val="0"/>
        <w:pBdr>
          <w:top w:val="nil"/>
          <w:left w:val="nil"/>
          <w:bottom w:val="nil"/>
          <w:right w:val="nil"/>
          <w:between w:val="nil"/>
        </w:pBdr>
        <w:ind w:right="-8"/>
        <w:contextualSpacing/>
        <w:rPr>
          <w:rFonts w:ascii="Times" w:eastAsia="Times" w:hAnsi="Times" w:cs="Times"/>
          <w:i/>
          <w:color w:val="000000"/>
          <w:sz w:val="19"/>
          <w:szCs w:val="19"/>
        </w:rPr>
      </w:pPr>
      <w:r>
        <w:rPr>
          <w:rFonts w:ascii="Cambria" w:eastAsia="Cambria" w:hAnsi="Cambria" w:cs="Cambria"/>
          <w:b/>
          <w:i/>
          <w:color w:val="000000"/>
          <w:sz w:val="25"/>
          <w:szCs w:val="25"/>
          <w:u w:val="single"/>
        </w:rPr>
        <w:t>Ghi chú</w:t>
      </w:r>
      <w:r>
        <w:rPr>
          <w:rFonts w:ascii="Cambria" w:eastAsia="Cambria" w:hAnsi="Cambria" w:cs="Cambria"/>
          <w:i/>
          <w:color w:val="000000"/>
          <w:sz w:val="25"/>
          <w:szCs w:val="25"/>
        </w:rPr>
        <w:t xml:space="preserve">: Tài liệu này có thể được sửa đổi, bổ sung thích hợp và trình ĐHĐCĐ xem  xét, quyết định tại Đại hội. </w:t>
      </w:r>
    </w:p>
    <w:sectPr w:rsidR="00156EE0">
      <w:type w:val="continuous"/>
      <w:pgSz w:w="11900" w:h="16820"/>
      <w:pgMar w:top="707" w:right="961" w:bottom="766" w:left="1452" w:header="0" w:footer="720" w:gutter="0"/>
      <w:cols w:space="720" w:equalWidth="0">
        <w:col w:w="9486"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35715" w:rsidRDefault="00035715" w:rsidP="003264D9">
      <w:pPr>
        <w:spacing w:line="240" w:lineRule="auto"/>
      </w:pPr>
      <w:r>
        <w:separator/>
      </w:r>
    </w:p>
  </w:endnote>
  <w:endnote w:type="continuationSeparator" w:id="0">
    <w:p w:rsidR="00035715" w:rsidRDefault="00035715" w:rsidP="003264D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264D9" w:rsidRPr="003264D9" w:rsidRDefault="003264D9">
    <w:pPr>
      <w:pStyle w:val="Footer"/>
      <w:pBdr>
        <w:top w:val="thinThickSmallGap" w:sz="24" w:space="1" w:color="622423" w:themeColor="accent2" w:themeShade="7F"/>
      </w:pBdr>
      <w:rPr>
        <w:rFonts w:asciiTheme="minorHAnsi" w:eastAsiaTheme="majorEastAsia" w:hAnsiTheme="minorHAnsi" w:cstheme="majorBidi"/>
      </w:rPr>
    </w:pPr>
    <w:r w:rsidRPr="003264D9">
      <w:rPr>
        <w:rFonts w:asciiTheme="minorHAnsi" w:eastAsiaTheme="majorEastAsia" w:hAnsiTheme="minorHAnsi" w:cstheme="majorBidi"/>
      </w:rPr>
      <w:t>TTr BSNN – ĐHĐCĐ 2023</w:t>
    </w:r>
    <w:r w:rsidRPr="003264D9">
      <w:rPr>
        <w:rFonts w:asciiTheme="minorHAnsi" w:eastAsiaTheme="majorEastAsia" w:hAnsiTheme="minorHAnsi" w:cstheme="majorBidi"/>
      </w:rPr>
      <w:ptab w:relativeTo="margin" w:alignment="right" w:leader="none"/>
    </w:r>
    <w:r w:rsidRPr="003264D9">
      <w:rPr>
        <w:rFonts w:asciiTheme="minorHAnsi" w:eastAsiaTheme="majorEastAsia" w:hAnsiTheme="minorHAnsi" w:cstheme="majorBidi"/>
      </w:rPr>
      <w:t xml:space="preserve">Page </w:t>
    </w:r>
    <w:r w:rsidRPr="003264D9">
      <w:rPr>
        <w:rFonts w:asciiTheme="minorHAnsi" w:eastAsiaTheme="minorEastAsia" w:hAnsiTheme="minorHAnsi" w:cstheme="minorBidi"/>
      </w:rPr>
      <w:fldChar w:fldCharType="begin"/>
    </w:r>
    <w:r w:rsidRPr="003264D9">
      <w:rPr>
        <w:rFonts w:asciiTheme="minorHAnsi" w:hAnsiTheme="minorHAnsi"/>
      </w:rPr>
      <w:instrText xml:space="preserve"> PAGE   \* MERGEFORMAT </w:instrText>
    </w:r>
    <w:r w:rsidRPr="003264D9">
      <w:rPr>
        <w:rFonts w:asciiTheme="minorHAnsi" w:eastAsiaTheme="minorEastAsia" w:hAnsiTheme="minorHAnsi" w:cstheme="minorBidi"/>
      </w:rPr>
      <w:fldChar w:fldCharType="separate"/>
    </w:r>
    <w:r w:rsidR="00CF586C" w:rsidRPr="00CF586C">
      <w:rPr>
        <w:rFonts w:asciiTheme="minorHAnsi" w:eastAsiaTheme="majorEastAsia" w:hAnsiTheme="minorHAnsi" w:cstheme="majorBidi"/>
        <w:noProof/>
      </w:rPr>
      <w:t>1</w:t>
    </w:r>
    <w:r w:rsidRPr="003264D9">
      <w:rPr>
        <w:rFonts w:asciiTheme="minorHAnsi" w:eastAsiaTheme="majorEastAsia" w:hAnsiTheme="minorHAnsi" w:cstheme="majorBidi"/>
        <w:noProof/>
      </w:rPr>
      <w:fldChar w:fldCharType="end"/>
    </w:r>
  </w:p>
  <w:p w:rsidR="003264D9" w:rsidRDefault="003264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35715" w:rsidRDefault="00035715" w:rsidP="003264D9">
      <w:pPr>
        <w:spacing w:line="240" w:lineRule="auto"/>
      </w:pPr>
      <w:r>
        <w:separator/>
      </w:r>
    </w:p>
  </w:footnote>
  <w:footnote w:type="continuationSeparator" w:id="0">
    <w:p w:rsidR="00035715" w:rsidRDefault="00035715" w:rsidP="003264D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11068"/>
    <w:multiLevelType w:val="hybridMultilevel"/>
    <w:tmpl w:val="2C46CD44"/>
    <w:lvl w:ilvl="0" w:tplc="44F00B3A">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B4469EF"/>
    <w:multiLevelType w:val="hybridMultilevel"/>
    <w:tmpl w:val="0DC8142C"/>
    <w:lvl w:ilvl="0" w:tplc="44F00B3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33475E2"/>
    <w:multiLevelType w:val="hybridMultilevel"/>
    <w:tmpl w:val="721C281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6F4859AF"/>
    <w:multiLevelType w:val="hybridMultilevel"/>
    <w:tmpl w:val="31C81490"/>
    <w:lvl w:ilvl="0" w:tplc="F0D4B7E8">
      <w:numFmt w:val="bullet"/>
      <w:lvlText w:val="-"/>
      <w:lvlJc w:val="left"/>
      <w:pPr>
        <w:ind w:left="540" w:hanging="360"/>
      </w:pPr>
      <w:rPr>
        <w:rFonts w:ascii="Cambria" w:eastAsia="Cambria" w:hAnsi="Cambria" w:cs="Cambria"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4" w15:restartNumberingAfterBreak="0">
    <w:nsid w:val="6F596D44"/>
    <w:multiLevelType w:val="hybridMultilevel"/>
    <w:tmpl w:val="3F029224"/>
    <w:lvl w:ilvl="0" w:tplc="F0D4B7E8">
      <w:numFmt w:val="bullet"/>
      <w:lvlText w:val="-"/>
      <w:lvlJc w:val="left"/>
      <w:pPr>
        <w:ind w:left="1261" w:hanging="360"/>
      </w:pPr>
      <w:rPr>
        <w:rFonts w:ascii="Cambria" w:eastAsia="Cambria" w:hAnsi="Cambria" w:cs="Cambria" w:hint="default"/>
      </w:rPr>
    </w:lvl>
    <w:lvl w:ilvl="1" w:tplc="04090003" w:tentative="1">
      <w:start w:val="1"/>
      <w:numFmt w:val="bullet"/>
      <w:lvlText w:val="o"/>
      <w:lvlJc w:val="left"/>
      <w:pPr>
        <w:ind w:left="2161" w:hanging="360"/>
      </w:pPr>
      <w:rPr>
        <w:rFonts w:ascii="Courier New" w:hAnsi="Courier New" w:cs="Courier New" w:hint="default"/>
      </w:rPr>
    </w:lvl>
    <w:lvl w:ilvl="2" w:tplc="04090005" w:tentative="1">
      <w:start w:val="1"/>
      <w:numFmt w:val="bullet"/>
      <w:lvlText w:val=""/>
      <w:lvlJc w:val="left"/>
      <w:pPr>
        <w:ind w:left="2881" w:hanging="360"/>
      </w:pPr>
      <w:rPr>
        <w:rFonts w:ascii="Wingdings" w:hAnsi="Wingdings" w:hint="default"/>
      </w:rPr>
    </w:lvl>
    <w:lvl w:ilvl="3" w:tplc="04090001" w:tentative="1">
      <w:start w:val="1"/>
      <w:numFmt w:val="bullet"/>
      <w:lvlText w:val=""/>
      <w:lvlJc w:val="left"/>
      <w:pPr>
        <w:ind w:left="3601" w:hanging="360"/>
      </w:pPr>
      <w:rPr>
        <w:rFonts w:ascii="Symbol" w:hAnsi="Symbol" w:hint="default"/>
      </w:rPr>
    </w:lvl>
    <w:lvl w:ilvl="4" w:tplc="04090003" w:tentative="1">
      <w:start w:val="1"/>
      <w:numFmt w:val="bullet"/>
      <w:lvlText w:val="o"/>
      <w:lvlJc w:val="left"/>
      <w:pPr>
        <w:ind w:left="4321" w:hanging="360"/>
      </w:pPr>
      <w:rPr>
        <w:rFonts w:ascii="Courier New" w:hAnsi="Courier New" w:cs="Courier New" w:hint="default"/>
      </w:rPr>
    </w:lvl>
    <w:lvl w:ilvl="5" w:tplc="04090005" w:tentative="1">
      <w:start w:val="1"/>
      <w:numFmt w:val="bullet"/>
      <w:lvlText w:val=""/>
      <w:lvlJc w:val="left"/>
      <w:pPr>
        <w:ind w:left="5041" w:hanging="360"/>
      </w:pPr>
      <w:rPr>
        <w:rFonts w:ascii="Wingdings" w:hAnsi="Wingdings" w:hint="default"/>
      </w:rPr>
    </w:lvl>
    <w:lvl w:ilvl="6" w:tplc="04090001" w:tentative="1">
      <w:start w:val="1"/>
      <w:numFmt w:val="bullet"/>
      <w:lvlText w:val=""/>
      <w:lvlJc w:val="left"/>
      <w:pPr>
        <w:ind w:left="5761" w:hanging="360"/>
      </w:pPr>
      <w:rPr>
        <w:rFonts w:ascii="Symbol" w:hAnsi="Symbol" w:hint="default"/>
      </w:rPr>
    </w:lvl>
    <w:lvl w:ilvl="7" w:tplc="04090003" w:tentative="1">
      <w:start w:val="1"/>
      <w:numFmt w:val="bullet"/>
      <w:lvlText w:val="o"/>
      <w:lvlJc w:val="left"/>
      <w:pPr>
        <w:ind w:left="6481" w:hanging="360"/>
      </w:pPr>
      <w:rPr>
        <w:rFonts w:ascii="Courier New" w:hAnsi="Courier New" w:cs="Courier New" w:hint="default"/>
      </w:rPr>
    </w:lvl>
    <w:lvl w:ilvl="8" w:tplc="04090005" w:tentative="1">
      <w:start w:val="1"/>
      <w:numFmt w:val="bullet"/>
      <w:lvlText w:val=""/>
      <w:lvlJc w:val="left"/>
      <w:pPr>
        <w:ind w:left="7201" w:hanging="360"/>
      </w:pPr>
      <w:rPr>
        <w:rFonts w:ascii="Wingdings" w:hAnsi="Wingdings" w:hint="default"/>
      </w:rPr>
    </w:lvl>
  </w:abstractNum>
  <w:abstractNum w:abstractNumId="5" w15:restartNumberingAfterBreak="0">
    <w:nsid w:val="723648DA"/>
    <w:multiLevelType w:val="hybridMultilevel"/>
    <w:tmpl w:val="0DCEFBB4"/>
    <w:lvl w:ilvl="0" w:tplc="B55875F8">
      <w:start w:val="1"/>
      <w:numFmt w:val="decimal"/>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85327933">
    <w:abstractNumId w:val="2"/>
  </w:num>
  <w:num w:numId="2" w16cid:durableId="62142925">
    <w:abstractNumId w:val="3"/>
  </w:num>
  <w:num w:numId="3" w16cid:durableId="1586761109">
    <w:abstractNumId w:val="5"/>
  </w:num>
  <w:num w:numId="4" w16cid:durableId="1430349751">
    <w:abstractNumId w:val="1"/>
  </w:num>
  <w:num w:numId="5" w16cid:durableId="1955137449">
    <w:abstractNumId w:val="0"/>
  </w:num>
  <w:num w:numId="6" w16cid:durableId="135557123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useWord2013TrackBottomHyphenation" w:uri="http://schemas.microsoft.com/office/word" w:val="1"/>
  </w:compat>
  <w:rsids>
    <w:rsidRoot w:val="00156EE0"/>
    <w:rsid w:val="00035715"/>
    <w:rsid w:val="000C75C3"/>
    <w:rsid w:val="00156EE0"/>
    <w:rsid w:val="001A0942"/>
    <w:rsid w:val="003264D9"/>
    <w:rsid w:val="003B2965"/>
    <w:rsid w:val="00490034"/>
    <w:rsid w:val="00532B92"/>
    <w:rsid w:val="006849F6"/>
    <w:rsid w:val="00692BCE"/>
    <w:rsid w:val="00786885"/>
    <w:rsid w:val="00C47D9F"/>
    <w:rsid w:val="00CF586C"/>
    <w:rsid w:val="00D61BFC"/>
    <w:rsid w:val="00DB7D61"/>
    <w:rsid w:val="00F13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C5F6A4"/>
  <w15:docId w15:val="{98005876-6466-40C2-9F6D-FC80FF9A5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3264D9"/>
    <w:pPr>
      <w:ind w:left="720"/>
      <w:contextualSpacing/>
    </w:pPr>
  </w:style>
  <w:style w:type="paragraph" w:styleId="Header">
    <w:name w:val="header"/>
    <w:basedOn w:val="Normal"/>
    <w:link w:val="HeaderChar"/>
    <w:uiPriority w:val="99"/>
    <w:unhideWhenUsed/>
    <w:rsid w:val="003264D9"/>
    <w:pPr>
      <w:tabs>
        <w:tab w:val="center" w:pos="4680"/>
        <w:tab w:val="right" w:pos="9360"/>
      </w:tabs>
      <w:spacing w:line="240" w:lineRule="auto"/>
    </w:pPr>
  </w:style>
  <w:style w:type="character" w:customStyle="1" w:styleId="HeaderChar">
    <w:name w:val="Header Char"/>
    <w:basedOn w:val="DefaultParagraphFont"/>
    <w:link w:val="Header"/>
    <w:uiPriority w:val="99"/>
    <w:rsid w:val="003264D9"/>
  </w:style>
  <w:style w:type="paragraph" w:styleId="Footer">
    <w:name w:val="footer"/>
    <w:basedOn w:val="Normal"/>
    <w:link w:val="FooterChar"/>
    <w:uiPriority w:val="99"/>
    <w:unhideWhenUsed/>
    <w:rsid w:val="003264D9"/>
    <w:pPr>
      <w:tabs>
        <w:tab w:val="center" w:pos="4680"/>
        <w:tab w:val="right" w:pos="9360"/>
      </w:tabs>
      <w:spacing w:line="240" w:lineRule="auto"/>
    </w:pPr>
  </w:style>
  <w:style w:type="character" w:customStyle="1" w:styleId="FooterChar">
    <w:name w:val="Footer Char"/>
    <w:basedOn w:val="DefaultParagraphFont"/>
    <w:link w:val="Footer"/>
    <w:uiPriority w:val="99"/>
    <w:rsid w:val="003264D9"/>
  </w:style>
  <w:style w:type="paragraph" w:styleId="BalloonText">
    <w:name w:val="Balloon Text"/>
    <w:basedOn w:val="Normal"/>
    <w:link w:val="BalloonTextChar"/>
    <w:uiPriority w:val="99"/>
    <w:semiHidden/>
    <w:unhideWhenUsed/>
    <w:rsid w:val="003264D9"/>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64D9"/>
    <w:rPr>
      <w:rFonts w:ascii="Tahoma" w:hAnsi="Tahoma" w:cs="Tahoma"/>
      <w:sz w:val="16"/>
      <w:szCs w:val="16"/>
    </w:rPr>
  </w:style>
  <w:style w:type="table" w:styleId="TableGrid">
    <w:name w:val="Table Grid"/>
    <w:basedOn w:val="TableNormal"/>
    <w:uiPriority w:val="59"/>
    <w:rsid w:val="00CF586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ocongty.vn/industry/4711"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s://masocongty.vn/industry/110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socongty.vn/industry/4633" TargetMode="External"/><Relationship Id="rId5" Type="http://schemas.openxmlformats.org/officeDocument/2006/relationships/footnotes" Target="footnotes.xml"/><Relationship Id="rId10" Type="http://schemas.openxmlformats.org/officeDocument/2006/relationships/hyperlink" Target="https://masocongty.vn/industry/4781" TargetMode="External"/><Relationship Id="rId4" Type="http://schemas.openxmlformats.org/officeDocument/2006/relationships/webSettings" Target="webSettings.xml"/><Relationship Id="rId9" Type="http://schemas.openxmlformats.org/officeDocument/2006/relationships/hyperlink" Target="https://masocongty.vn/industry/4719"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460</Words>
  <Characters>2627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Admin_TCPT</dc:creator>
  <cp:lastModifiedBy>Admin</cp:lastModifiedBy>
  <cp:revision>7</cp:revision>
  <cp:lastPrinted>2023-05-04T04:26:00Z</cp:lastPrinted>
  <dcterms:created xsi:type="dcterms:W3CDTF">2023-04-21T04:27:00Z</dcterms:created>
  <dcterms:modified xsi:type="dcterms:W3CDTF">2023-05-04T04:57:00Z</dcterms:modified>
</cp:coreProperties>
</file>